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465" w:rsidRDefault="00C31465" w:rsidP="001A142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bookmarkStart w:id="0" w:name="_GoBack"/>
      <w:bookmarkEnd w:id="0"/>
    </w:p>
    <w:p w:rsidR="005250BB" w:rsidRPr="005250BB" w:rsidRDefault="005250BB" w:rsidP="005250B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Выплата компенсаций части родительской платы за содержание ребенка</w:t>
      </w:r>
    </w:p>
    <w:p w:rsidR="005250BB" w:rsidRPr="005250BB" w:rsidRDefault="005250BB" w:rsidP="005250B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в МБДОУ «Детский сад № 438 «Воробушек»</w:t>
      </w:r>
    </w:p>
    <w:p w:rsidR="005250BB" w:rsidRPr="005250BB" w:rsidRDefault="005250BB" w:rsidP="005250B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из средств областного бюджета</w:t>
      </w:r>
    </w:p>
    <w:p w:rsidR="005250BB" w:rsidRPr="005250BB" w:rsidRDefault="005250BB" w:rsidP="005250BB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sz w:val="20"/>
          <w:szCs w:val="20"/>
          <w:lang w:eastAsia="ru-RU"/>
        </w:rPr>
        <w:t> 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b/>
          <w:bCs/>
          <w:sz w:val="20"/>
          <w:szCs w:val="20"/>
          <w:lang w:eastAsia="ru-RU"/>
        </w:rPr>
        <w:t>Право на получение компенсаций </w:t>
      </w:r>
      <w:r w:rsidRPr="005250BB">
        <w:rPr>
          <w:rFonts w:ascii="Arial" w:eastAsia="Times New Roman" w:hAnsi="Arial" w:cs="Arial"/>
          <w:sz w:val="20"/>
          <w:szCs w:val="20"/>
          <w:lang w:eastAsia="ru-RU"/>
        </w:rPr>
        <w:t>части родительской платы за содержание ребенка (присмотр и уход за ребенком) в муниципальных образовательных учреждениях из средств областного бюджета </w:t>
      </w:r>
      <w:r w:rsidRPr="005250BB">
        <w:rPr>
          <w:rFonts w:ascii="Arial" w:eastAsia="Times New Roman" w:hAnsi="Arial" w:cs="Arial"/>
          <w:b/>
          <w:bCs/>
          <w:sz w:val="20"/>
          <w:szCs w:val="20"/>
          <w:lang w:eastAsia="ru-RU"/>
        </w:rPr>
        <w:t>имеют родители /законные представители/ всех воспитанников Учреждения </w:t>
      </w:r>
      <w:r w:rsidRPr="005250BB">
        <w:rPr>
          <w:rFonts w:ascii="Arial" w:eastAsia="Times New Roman" w:hAnsi="Arial" w:cs="Arial"/>
          <w:sz w:val="20"/>
          <w:szCs w:val="20"/>
          <w:lang w:eastAsia="ru-RU"/>
        </w:rPr>
        <w:t>согласно п. 5 ст. 65. Федерального закона "Об образовании в Российской Федерации" от 29 декабря 2012 года № 273-ФЗ и постановления Правительства Нижегородской области от 31.12.2013 № 1033 «О компенсации части родительской платы за присмотр и уход за ребенком в образовательных организациях, реализующих образовательную программу дошкольного образования» (с изменениями от 29.09.2017 № 704; от 31.03.2018 № 207)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sz w:val="20"/>
          <w:szCs w:val="20"/>
          <w:lang w:eastAsia="ru-RU"/>
        </w:rPr>
        <w:t> 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hyperlink r:id="rId6" w:history="1">
        <w:r w:rsidRPr="005250BB">
          <w:rPr>
            <w:rFonts w:ascii="Arial" w:eastAsia="Times New Roman" w:hAnsi="Arial" w:cs="Arial"/>
            <w:b/>
            <w:bCs/>
            <w:color w:val="FF7700"/>
            <w:sz w:val="20"/>
            <w:szCs w:val="20"/>
            <w:u w:val="single"/>
            <w:lang w:eastAsia="ru-RU"/>
          </w:rPr>
          <w:t>Постановление Правительства Нижегородской области от </w:t>
        </w:r>
      </w:hyperlink>
      <w:hyperlink r:id="rId7" w:history="1">
        <w:r w:rsidRPr="005250BB">
          <w:rPr>
            <w:rFonts w:ascii="Arial" w:eastAsia="Times New Roman" w:hAnsi="Arial" w:cs="Arial"/>
            <w:b/>
            <w:bCs/>
            <w:color w:val="FF7700"/>
            <w:sz w:val="20"/>
            <w:szCs w:val="20"/>
            <w:u w:val="single"/>
            <w:lang w:eastAsia="ru-RU"/>
          </w:rPr>
          <w:t>31.12.2013 № 1033</w:t>
        </w:r>
      </w:hyperlink>
      <w:r w:rsidRPr="005250BB">
        <w:rPr>
          <w:rFonts w:ascii="Arial" w:eastAsia="Times New Roman" w:hAnsi="Arial" w:cs="Arial"/>
          <w:b/>
          <w:bCs/>
          <w:color w:val="006400"/>
          <w:sz w:val="20"/>
          <w:szCs w:val="20"/>
          <w:lang w:eastAsia="ru-RU"/>
        </w:rPr>
        <w:t> 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hyperlink r:id="rId8" w:history="1">
        <w:r w:rsidRPr="005250BB">
          <w:rPr>
            <w:rFonts w:ascii="Arial" w:eastAsia="Times New Roman" w:hAnsi="Arial" w:cs="Arial"/>
            <w:b/>
            <w:bCs/>
            <w:color w:val="FF7700"/>
            <w:sz w:val="20"/>
            <w:szCs w:val="20"/>
            <w:u w:val="single"/>
            <w:lang w:eastAsia="ru-RU"/>
          </w:rPr>
          <w:t>Постановление Правительства Нижегородской области от 29.09.2017 № 704</w:t>
        </w:r>
      </w:hyperlink>
      <w:r w:rsidRPr="005250BB">
        <w:rPr>
          <w:rFonts w:ascii="Arial" w:eastAsia="Times New Roman" w:hAnsi="Arial" w:cs="Arial"/>
          <w:b/>
          <w:bCs/>
          <w:color w:val="006400"/>
          <w:sz w:val="20"/>
          <w:szCs w:val="20"/>
          <w:lang w:eastAsia="ru-RU"/>
        </w:rPr>
        <w:t> 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hyperlink r:id="rId9" w:history="1">
        <w:r w:rsidRPr="005250BB">
          <w:rPr>
            <w:rFonts w:ascii="Arial" w:eastAsia="Times New Roman" w:hAnsi="Arial" w:cs="Arial"/>
            <w:b/>
            <w:bCs/>
            <w:color w:val="FF7700"/>
            <w:sz w:val="20"/>
            <w:szCs w:val="20"/>
            <w:u w:val="single"/>
            <w:lang w:eastAsia="ru-RU"/>
          </w:rPr>
          <w:t>Постановление правительства Нижегородской области от 27.03.2018 № 207</w:t>
        </w:r>
      </w:hyperlink>
      <w:r w:rsidRPr="005250BB">
        <w:rPr>
          <w:rFonts w:ascii="Arial" w:eastAsia="Times New Roman" w:hAnsi="Arial" w:cs="Arial"/>
          <w:b/>
          <w:bCs/>
          <w:color w:val="006400"/>
          <w:sz w:val="20"/>
          <w:szCs w:val="20"/>
          <w:lang w:eastAsia="ru-RU"/>
        </w:rPr>
        <w:t> 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color w:val="FF6611"/>
          <w:sz w:val="20"/>
          <w:szCs w:val="20"/>
          <w:lang w:eastAsia="ru-RU"/>
        </w:rPr>
        <w:t> 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b/>
          <w:bCs/>
          <w:sz w:val="20"/>
          <w:szCs w:val="20"/>
          <w:lang w:eastAsia="ru-RU"/>
        </w:rPr>
        <w:t>Размер ежемесячной компенсации </w:t>
      </w:r>
      <w:r w:rsidRPr="005250BB">
        <w:rPr>
          <w:rFonts w:ascii="Arial" w:eastAsia="Times New Roman" w:hAnsi="Arial" w:cs="Arial"/>
          <w:sz w:val="20"/>
          <w:szCs w:val="20"/>
          <w:lang w:eastAsia="ru-RU"/>
        </w:rPr>
        <w:t>части родительской платы зависит от порядка рождения ребенка в семье и составляет: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sz w:val="20"/>
          <w:szCs w:val="20"/>
          <w:lang w:eastAsia="ru-RU"/>
        </w:rPr>
        <w:t> 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sz w:val="20"/>
          <w:szCs w:val="20"/>
          <w:lang w:eastAsia="ru-RU"/>
        </w:rPr>
        <w:t>-</w:t>
      </w:r>
      <w:r w:rsidRPr="005250BB">
        <w:rPr>
          <w:rFonts w:ascii="Arial" w:eastAsia="Times New Roman" w:hAnsi="Arial" w:cs="Arial"/>
          <w:i/>
          <w:iCs/>
          <w:sz w:val="20"/>
          <w:szCs w:val="20"/>
          <w:lang w:eastAsia="ru-RU"/>
        </w:rPr>
        <w:t> на первого ребенка – в размере 20% среднего размера родительской платы за присмотр и уход за детьми в государственных и муниципальных образовательных организациях, находящихся на территории Нижегородской области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i/>
          <w:iCs/>
          <w:sz w:val="20"/>
          <w:szCs w:val="20"/>
          <w:lang w:eastAsia="ru-RU"/>
        </w:rPr>
        <w:t>- на второго ребенка – в размере 50%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i/>
          <w:iCs/>
          <w:sz w:val="20"/>
          <w:szCs w:val="20"/>
          <w:lang w:eastAsia="ru-RU"/>
        </w:rPr>
        <w:t>- на третьего ребенка и последующих детей – 70%.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sz w:val="20"/>
          <w:szCs w:val="20"/>
          <w:lang w:eastAsia="ru-RU"/>
        </w:rPr>
        <w:t> 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b/>
          <w:bCs/>
          <w:sz w:val="20"/>
          <w:szCs w:val="20"/>
          <w:lang w:eastAsia="ru-RU"/>
        </w:rPr>
        <w:t>!!! При обращении за компенсацией родителями (законными представителями), у которых предыдущий ребенок умер, размер компенсации определяется с учетом умершего ребенка</w:t>
      </w:r>
      <w:r w:rsidRPr="005250BB">
        <w:rPr>
          <w:rFonts w:ascii="Arial" w:eastAsia="Times New Roman" w:hAnsi="Arial" w:cs="Arial"/>
          <w:b/>
          <w:bCs/>
          <w:color w:val="006400"/>
          <w:sz w:val="20"/>
          <w:szCs w:val="20"/>
          <w:lang w:eastAsia="ru-RU"/>
        </w:rPr>
        <w:t>.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color w:val="FF6611"/>
          <w:sz w:val="20"/>
          <w:szCs w:val="20"/>
          <w:lang w:eastAsia="ru-RU"/>
        </w:rPr>
        <w:t> </w:t>
      </w:r>
    </w:p>
    <w:p w:rsidR="005250BB" w:rsidRPr="005250BB" w:rsidRDefault="005250BB" w:rsidP="005250B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b/>
          <w:bCs/>
          <w:color w:val="006400"/>
          <w:sz w:val="24"/>
          <w:szCs w:val="24"/>
          <w:lang w:eastAsia="ru-RU"/>
        </w:rPr>
        <w:t>Порядок обращения за компенсацией части родительской платы</w:t>
      </w:r>
    </w:p>
    <w:p w:rsidR="005250BB" w:rsidRPr="005250BB" w:rsidRDefault="005250BB" w:rsidP="005250B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b/>
          <w:bCs/>
          <w:color w:val="006400"/>
          <w:sz w:val="24"/>
          <w:szCs w:val="24"/>
          <w:lang w:eastAsia="ru-RU"/>
        </w:rPr>
        <w:t>за содержание ребенка в Учреждении: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color w:val="FF6611"/>
          <w:sz w:val="20"/>
          <w:szCs w:val="20"/>
          <w:lang w:eastAsia="ru-RU"/>
        </w:rPr>
        <w:t> 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sz w:val="20"/>
          <w:szCs w:val="20"/>
          <w:lang w:eastAsia="ru-RU"/>
        </w:rPr>
        <w:t>Право на получение компенсации части родительской платы за содержание ребенка в Учреждении имеет один из родителей (законных представителей), заключивший договор с Учреждением. 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sz w:val="20"/>
          <w:szCs w:val="20"/>
          <w:lang w:eastAsia="ru-RU"/>
        </w:rPr>
        <w:t> 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sz w:val="20"/>
          <w:szCs w:val="20"/>
          <w:lang w:eastAsia="ru-RU"/>
        </w:rPr>
        <w:t xml:space="preserve">При обращении за компенсацией родителями (законными представителями) ребенка </w:t>
      </w:r>
      <w:proofErr w:type="gramStart"/>
      <w:r w:rsidRPr="005250BB">
        <w:rPr>
          <w:rFonts w:ascii="Arial" w:eastAsia="Times New Roman" w:hAnsi="Arial" w:cs="Arial"/>
          <w:sz w:val="20"/>
          <w:szCs w:val="20"/>
          <w:lang w:eastAsia="ru-RU"/>
        </w:rPr>
        <w:t>предоставляются следующие </w:t>
      </w:r>
      <w:r w:rsidRPr="005250BB">
        <w:rPr>
          <w:rFonts w:ascii="Arial" w:eastAsia="Times New Roman" w:hAnsi="Arial" w:cs="Arial"/>
          <w:b/>
          <w:bCs/>
          <w:sz w:val="20"/>
          <w:szCs w:val="20"/>
          <w:lang w:eastAsia="ru-RU"/>
        </w:rPr>
        <w:t>документы</w:t>
      </w:r>
      <w:proofErr w:type="gramEnd"/>
      <w:r w:rsidRPr="005250BB">
        <w:rPr>
          <w:rFonts w:ascii="Arial" w:eastAsia="Times New Roman" w:hAnsi="Arial" w:cs="Arial"/>
          <w:b/>
          <w:bCs/>
          <w:sz w:val="20"/>
          <w:szCs w:val="20"/>
          <w:lang w:eastAsia="ru-RU"/>
        </w:rPr>
        <w:t>: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color w:val="FF6611"/>
          <w:sz w:val="20"/>
          <w:szCs w:val="20"/>
          <w:lang w:eastAsia="ru-RU"/>
        </w:rPr>
        <w:t> 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b/>
          <w:bCs/>
          <w:color w:val="006400"/>
          <w:sz w:val="20"/>
          <w:szCs w:val="20"/>
          <w:lang w:eastAsia="ru-RU"/>
        </w:rPr>
        <w:t>- письменное заявление на выплату компенсации (по образцу);</w:t>
      </w:r>
      <w:r w:rsidRPr="005250BB">
        <w:rPr>
          <w:rFonts w:ascii="Arial" w:eastAsia="Times New Roman" w:hAnsi="Arial" w:cs="Arial"/>
          <w:b/>
          <w:bCs/>
          <w:color w:val="FF8C00"/>
          <w:sz w:val="20"/>
          <w:szCs w:val="20"/>
          <w:shd w:val="clear" w:color="auto" w:fill="FFFFFF"/>
          <w:lang w:eastAsia="ru-RU"/>
        </w:rPr>
        <w:t>  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color w:val="FF8C00"/>
          <w:sz w:val="20"/>
          <w:szCs w:val="20"/>
          <w:lang w:eastAsia="ru-RU"/>
        </w:rPr>
        <w:t> 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i/>
          <w:iCs/>
          <w:sz w:val="20"/>
          <w:szCs w:val="20"/>
          <w:u w:val="single"/>
          <w:lang w:eastAsia="ru-RU"/>
        </w:rPr>
        <w:t>Заявление</w:t>
      </w:r>
      <w:r w:rsidRPr="005250BB">
        <w:rPr>
          <w:rFonts w:ascii="Arial" w:eastAsia="Times New Roman" w:hAnsi="Arial" w:cs="Arial"/>
          <w:i/>
          <w:iCs/>
          <w:sz w:val="20"/>
          <w:szCs w:val="20"/>
          <w:lang w:eastAsia="ru-RU"/>
        </w:rPr>
        <w:t> подается родителем (законным представителем) заведующему Учреждением </w:t>
      </w:r>
      <w:r w:rsidRPr="005250BB">
        <w:rPr>
          <w:rFonts w:ascii="Arial" w:eastAsia="Times New Roman" w:hAnsi="Arial" w:cs="Arial"/>
          <w:i/>
          <w:iCs/>
          <w:sz w:val="20"/>
          <w:szCs w:val="20"/>
          <w:u w:val="single"/>
          <w:lang w:eastAsia="ru-RU"/>
        </w:rPr>
        <w:t>ежегодно в срок до 20 января.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sz w:val="20"/>
          <w:szCs w:val="20"/>
          <w:lang w:eastAsia="ru-RU"/>
        </w:rPr>
        <w:t>При возникновении в течение года права на получение компенсации заявление подается в любое время с момента возникновения права. </w:t>
      </w:r>
      <w:r w:rsidRPr="005250BB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Назначение компенсации части родительской платы </w:t>
      </w:r>
      <w:proofErr w:type="gramStart"/>
      <w:r w:rsidRPr="005250BB">
        <w:rPr>
          <w:rFonts w:ascii="Arial" w:eastAsia="Times New Roman" w:hAnsi="Arial" w:cs="Arial"/>
          <w:b/>
          <w:bCs/>
          <w:sz w:val="20"/>
          <w:szCs w:val="20"/>
          <w:lang w:eastAsia="ru-RU"/>
        </w:rPr>
        <w:t>производится</w:t>
      </w:r>
      <w:proofErr w:type="gramEnd"/>
      <w:r w:rsidRPr="005250BB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начиная с месяца подачи заявления.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sz w:val="20"/>
          <w:szCs w:val="20"/>
          <w:u w:val="single"/>
          <w:lang w:eastAsia="ru-RU"/>
        </w:rPr>
        <w:t>При наступлении обстоятельств, влекущих изменение размера компенсаций или ее отмену, родители (законные представители) в течение 14 дней со дня наступления соответствующих обстоятельств обязаны уведомить об этом Учреждение и представить новое заявление с приложением необходимых документов.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sz w:val="20"/>
          <w:szCs w:val="20"/>
          <w:lang w:eastAsia="ru-RU"/>
        </w:rPr>
        <w:t>При наступлении обстоятельств, влекущих уменьшение размера компенсации либо отмену выплаты компенсации, </w:t>
      </w:r>
      <w:r w:rsidRPr="005250BB">
        <w:rPr>
          <w:rFonts w:ascii="Arial" w:eastAsia="Times New Roman" w:hAnsi="Arial" w:cs="Arial"/>
          <w:sz w:val="20"/>
          <w:szCs w:val="20"/>
          <w:u w:val="single"/>
          <w:lang w:eastAsia="ru-RU"/>
        </w:rPr>
        <w:t xml:space="preserve">специалист Учреждения обязан в течение 3 рабочих дней с момента обнаружения обстоятельств известить родителя (законного представителя) об изменении размера компенсации либо о прекращении ее выплаты. Выплата прекращается с месяца, следующего за </w:t>
      </w:r>
      <w:proofErr w:type="gramStart"/>
      <w:r w:rsidRPr="005250BB">
        <w:rPr>
          <w:rFonts w:ascii="Arial" w:eastAsia="Times New Roman" w:hAnsi="Arial" w:cs="Arial"/>
          <w:sz w:val="20"/>
          <w:szCs w:val="20"/>
          <w:u w:val="single"/>
          <w:lang w:eastAsia="ru-RU"/>
        </w:rPr>
        <w:t>отчетным</w:t>
      </w:r>
      <w:proofErr w:type="gramEnd"/>
      <w:r w:rsidRPr="005250BB">
        <w:rPr>
          <w:rFonts w:ascii="Arial" w:eastAsia="Times New Roman" w:hAnsi="Arial" w:cs="Arial"/>
          <w:sz w:val="20"/>
          <w:szCs w:val="20"/>
          <w:lang w:eastAsia="ru-RU"/>
        </w:rPr>
        <w:t>.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sz w:val="20"/>
          <w:szCs w:val="20"/>
          <w:lang w:eastAsia="ru-RU"/>
        </w:rPr>
        <w:t> 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r w:rsidRPr="005250BB">
        <w:rPr>
          <w:rFonts w:ascii="Tahoma" w:eastAsia="Times New Roman" w:hAnsi="Tahoma" w:cs="Tahoma"/>
          <w:b/>
          <w:bCs/>
          <w:color w:val="006400"/>
          <w:sz w:val="20"/>
          <w:szCs w:val="20"/>
          <w:lang w:eastAsia="ru-RU"/>
        </w:rPr>
        <w:t>- оригинал и ксерокопия свидетельства о рождении ребенка - </w:t>
      </w:r>
      <w:r w:rsidRPr="005250BB">
        <w:rPr>
          <w:rFonts w:ascii="Tahoma" w:eastAsia="Times New Roman" w:hAnsi="Tahoma" w:cs="Tahoma"/>
          <w:b/>
          <w:bCs/>
          <w:i/>
          <w:iCs/>
          <w:color w:val="006400"/>
          <w:sz w:val="20"/>
          <w:szCs w:val="20"/>
          <w:lang w:eastAsia="ru-RU"/>
        </w:rPr>
        <w:t>при обращении за компенсацией в размере 20 % среднего размера родительской платы;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r w:rsidRPr="005250BB">
        <w:rPr>
          <w:rFonts w:ascii="Tahoma" w:eastAsia="Times New Roman" w:hAnsi="Tahoma" w:cs="Tahoma"/>
          <w:b/>
          <w:bCs/>
          <w:color w:val="006400"/>
          <w:sz w:val="20"/>
          <w:szCs w:val="20"/>
          <w:lang w:eastAsia="ru-RU"/>
        </w:rPr>
        <w:t>- оригинал и ксерокопии свидетельств о рождении первого и второго детей в семье - </w:t>
      </w:r>
      <w:r w:rsidRPr="005250BB">
        <w:rPr>
          <w:rFonts w:ascii="Tahoma" w:eastAsia="Times New Roman" w:hAnsi="Tahoma" w:cs="Tahoma"/>
          <w:b/>
          <w:bCs/>
          <w:i/>
          <w:iCs/>
          <w:color w:val="006400"/>
          <w:sz w:val="20"/>
          <w:szCs w:val="20"/>
          <w:lang w:eastAsia="ru-RU"/>
        </w:rPr>
        <w:t>при обращении за компенсацией в размере 50 % среднего размера родительской платы;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r w:rsidRPr="005250BB">
        <w:rPr>
          <w:rFonts w:ascii="Tahoma" w:eastAsia="Times New Roman" w:hAnsi="Tahoma" w:cs="Tahoma"/>
          <w:b/>
          <w:bCs/>
          <w:color w:val="006400"/>
          <w:sz w:val="20"/>
          <w:szCs w:val="20"/>
          <w:lang w:eastAsia="ru-RU"/>
        </w:rPr>
        <w:t>- оригинал и ксерокопии свидетельств о рождении первого, второго, третьего и последующих детей в семье - </w:t>
      </w:r>
      <w:r w:rsidRPr="005250BB">
        <w:rPr>
          <w:rFonts w:ascii="Tahoma" w:eastAsia="Times New Roman" w:hAnsi="Tahoma" w:cs="Tahoma"/>
          <w:b/>
          <w:bCs/>
          <w:i/>
          <w:iCs/>
          <w:color w:val="006400"/>
          <w:sz w:val="20"/>
          <w:szCs w:val="20"/>
          <w:lang w:eastAsia="ru-RU"/>
        </w:rPr>
        <w:t>при обращении за компенсацией в размере 70 % среднего размера родительской платы;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color w:val="FF6611"/>
          <w:sz w:val="20"/>
          <w:szCs w:val="20"/>
          <w:lang w:eastAsia="ru-RU"/>
        </w:rPr>
        <w:t> 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color w:val="FF0000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b/>
          <w:bCs/>
          <w:i/>
          <w:iCs/>
          <w:color w:val="FF0000"/>
          <w:sz w:val="21"/>
          <w:szCs w:val="21"/>
          <w:lang w:eastAsia="ru-RU"/>
        </w:rPr>
        <w:t>!!! Ребенок - лицо, не достигшее 18 лет.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color w:val="FF6611"/>
          <w:sz w:val="20"/>
          <w:szCs w:val="20"/>
          <w:lang w:eastAsia="ru-RU"/>
        </w:rPr>
        <w:t> 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b/>
          <w:bCs/>
          <w:color w:val="006400"/>
          <w:sz w:val="20"/>
          <w:szCs w:val="20"/>
          <w:lang w:eastAsia="ru-RU"/>
        </w:rPr>
        <w:t>- оригинал и ксерокопия страхового свидетельства обязательного пенсионного страхования (СНИЛС) ребенка;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b/>
          <w:bCs/>
          <w:color w:val="006400"/>
          <w:sz w:val="20"/>
          <w:szCs w:val="20"/>
          <w:lang w:eastAsia="ru-RU"/>
        </w:rPr>
        <w:lastRenderedPageBreak/>
        <w:t>- оригинал и ксерокопия паспорта гражданина РФ или иного документа, удостоверяющего личность родителя (законного представителя) ребенка </w:t>
      </w:r>
      <w:r w:rsidRPr="005250BB">
        <w:rPr>
          <w:rFonts w:ascii="Arial" w:eastAsia="Times New Roman" w:hAnsi="Arial" w:cs="Arial"/>
          <w:b/>
          <w:bCs/>
          <w:i/>
          <w:iCs/>
          <w:color w:val="006400"/>
          <w:sz w:val="20"/>
          <w:szCs w:val="20"/>
          <w:lang w:eastAsia="ru-RU"/>
        </w:rPr>
        <w:t>(того, кем написано заявление)</w:t>
      </w:r>
      <w:r w:rsidRPr="005250BB">
        <w:rPr>
          <w:rFonts w:ascii="Arial" w:eastAsia="Times New Roman" w:hAnsi="Arial" w:cs="Arial"/>
          <w:b/>
          <w:bCs/>
          <w:color w:val="006400"/>
          <w:sz w:val="20"/>
          <w:szCs w:val="20"/>
          <w:lang w:eastAsia="ru-RU"/>
        </w:rPr>
        <w:t>: общие сведения, место жительства, дети;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b/>
          <w:bCs/>
          <w:color w:val="006400"/>
          <w:sz w:val="20"/>
          <w:szCs w:val="20"/>
          <w:lang w:eastAsia="ru-RU"/>
        </w:rPr>
        <w:t>- оригинал и ксерокопия страхового свидетельства обязательного пенсионного страхования (СНИЛС) родителя (законного представителя) ребенка;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b/>
          <w:bCs/>
          <w:color w:val="006400"/>
          <w:sz w:val="20"/>
          <w:szCs w:val="20"/>
          <w:lang w:eastAsia="ru-RU"/>
        </w:rPr>
        <w:t>- справка о составе семьи из жилищно-эксплуатационной конторы (ЖЭК) с места регистрации ребенка;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b/>
          <w:bCs/>
          <w:color w:val="006400"/>
          <w:sz w:val="20"/>
          <w:szCs w:val="20"/>
          <w:lang w:eastAsia="ru-RU"/>
        </w:rPr>
        <w:t>- оригинал и ксерокопия сберегательной книжки или выписка из лицевого счета по вкладу при оформлении пластиковой карты, заведенной в СБЕРБАНКЕ или ПРОМСВЯЗЬБАНКЕ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b/>
          <w:bCs/>
          <w:color w:val="006400"/>
          <w:sz w:val="20"/>
          <w:szCs w:val="20"/>
          <w:lang w:eastAsia="ru-RU"/>
        </w:rPr>
        <w:t>- согласие на обработку персональных данных.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color w:val="FF6611"/>
          <w:sz w:val="20"/>
          <w:szCs w:val="20"/>
          <w:lang w:eastAsia="ru-RU"/>
        </w:rPr>
        <w:t> 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color w:val="FF6611"/>
          <w:sz w:val="20"/>
          <w:szCs w:val="20"/>
          <w:lang w:eastAsia="ru-RU"/>
        </w:rPr>
        <w:t> 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color w:val="FF0000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b/>
          <w:bCs/>
          <w:i/>
          <w:iCs/>
          <w:color w:val="FF0000"/>
          <w:sz w:val="21"/>
          <w:szCs w:val="21"/>
          <w:lang w:eastAsia="ru-RU"/>
        </w:rPr>
        <w:t>!!! При наличии в семье двух и более детей, посещающих Учреждение, документы предоставляются на каждого ребенка.</w:t>
      </w:r>
    </w:p>
    <w:p w:rsidR="005250BB" w:rsidRPr="005250BB" w:rsidRDefault="005250BB" w:rsidP="005250BB">
      <w:pPr>
        <w:shd w:val="clear" w:color="auto" w:fill="FFFFFF"/>
        <w:spacing w:before="100" w:beforeAutospacing="1" w:after="0" w:line="240" w:lineRule="auto"/>
        <w:ind w:firstLine="706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color w:val="006400"/>
          <w:sz w:val="20"/>
          <w:szCs w:val="20"/>
          <w:shd w:val="clear" w:color="auto" w:fill="FFFFFF"/>
          <w:lang w:eastAsia="ru-RU"/>
        </w:rPr>
        <w:t>Специалист Учреждения, осуществляющий приемку документов, указанных в пункте 3 настоящего Порядка, сверяет представленные копии документов с их подлинниками.</w:t>
      </w:r>
    </w:p>
    <w:p w:rsidR="005250BB" w:rsidRPr="005250BB" w:rsidRDefault="005250BB" w:rsidP="005250BB">
      <w:pPr>
        <w:shd w:val="clear" w:color="auto" w:fill="FFFFFF"/>
        <w:spacing w:before="100" w:beforeAutospacing="1" w:after="0" w:line="240" w:lineRule="auto"/>
        <w:ind w:firstLine="706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color w:val="006400"/>
          <w:sz w:val="20"/>
          <w:szCs w:val="20"/>
          <w:shd w:val="clear" w:color="auto" w:fill="FFFFFF"/>
          <w:lang w:eastAsia="ru-RU"/>
        </w:rPr>
        <w:t>На основании представленных в Учреждение документов специалист Учреждения формирует выплатное дело.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color w:val="006400"/>
          <w:sz w:val="20"/>
          <w:szCs w:val="20"/>
          <w:lang w:eastAsia="ru-RU"/>
        </w:rPr>
        <w:t xml:space="preserve">Специалист Учреждения в течение 3 рабочих дней направляет поступившие документы в МБУ ЦБ "МУОГ </w:t>
      </w:r>
      <w:proofErr w:type="spellStart"/>
      <w:r w:rsidRPr="005250BB">
        <w:rPr>
          <w:rFonts w:ascii="Arial" w:eastAsia="Times New Roman" w:hAnsi="Arial" w:cs="Arial"/>
          <w:color w:val="006400"/>
          <w:sz w:val="20"/>
          <w:szCs w:val="20"/>
          <w:lang w:eastAsia="ru-RU"/>
        </w:rPr>
        <w:t>Канавинского</w:t>
      </w:r>
      <w:proofErr w:type="spellEnd"/>
      <w:r w:rsidRPr="005250BB">
        <w:rPr>
          <w:rFonts w:ascii="Arial" w:eastAsia="Times New Roman" w:hAnsi="Arial" w:cs="Arial"/>
          <w:color w:val="006400"/>
          <w:sz w:val="20"/>
          <w:szCs w:val="20"/>
          <w:lang w:eastAsia="ru-RU"/>
        </w:rPr>
        <w:t xml:space="preserve"> района".</w:t>
      </w:r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proofErr w:type="gramStart"/>
      <w:r w:rsidRPr="005250BB">
        <w:rPr>
          <w:rFonts w:ascii="Arial" w:eastAsia="Times New Roman" w:hAnsi="Arial" w:cs="Arial"/>
          <w:color w:val="006400"/>
          <w:sz w:val="20"/>
          <w:szCs w:val="20"/>
          <w:lang w:eastAsia="ru-RU"/>
        </w:rPr>
        <w:t xml:space="preserve">На основании ранее сформированных выплатных дел и представленных Учреждением реестров за отчетный месяц МБУ ЦБ "МУОГ </w:t>
      </w:r>
      <w:proofErr w:type="spellStart"/>
      <w:r w:rsidRPr="005250BB">
        <w:rPr>
          <w:rFonts w:ascii="Arial" w:eastAsia="Times New Roman" w:hAnsi="Arial" w:cs="Arial"/>
          <w:color w:val="006400"/>
          <w:sz w:val="20"/>
          <w:szCs w:val="20"/>
          <w:lang w:eastAsia="ru-RU"/>
        </w:rPr>
        <w:t>Канавинского</w:t>
      </w:r>
      <w:proofErr w:type="spellEnd"/>
      <w:r w:rsidRPr="005250BB">
        <w:rPr>
          <w:rFonts w:ascii="Arial" w:eastAsia="Times New Roman" w:hAnsi="Arial" w:cs="Arial"/>
          <w:color w:val="006400"/>
          <w:sz w:val="20"/>
          <w:szCs w:val="20"/>
          <w:lang w:eastAsia="ru-RU"/>
        </w:rPr>
        <w:t xml:space="preserve"> района" </w:t>
      </w:r>
      <w:r w:rsidRPr="005250BB">
        <w:rPr>
          <w:rFonts w:ascii="Arial" w:eastAsia="Times New Roman" w:hAnsi="Arial" w:cs="Arial"/>
          <w:b/>
          <w:bCs/>
          <w:color w:val="006400"/>
          <w:sz w:val="20"/>
          <w:szCs w:val="20"/>
          <w:lang w:eastAsia="ru-RU"/>
        </w:rPr>
        <w:t>ежемесячно, не позднее 10 числа месяца, следующего за отчетным, производит начисления и выплату компенсации родителям (законным представителям) на личные счета родителей (законных представителей),</w:t>
      </w:r>
      <w:r w:rsidRPr="005250BB">
        <w:rPr>
          <w:rFonts w:ascii="Arial" w:eastAsia="Times New Roman" w:hAnsi="Arial" w:cs="Arial"/>
          <w:color w:val="006400"/>
          <w:sz w:val="20"/>
          <w:szCs w:val="20"/>
          <w:lang w:eastAsia="ru-RU"/>
        </w:rPr>
        <w:t> открытые в отделениях Сберегательного банка Российской Федерации либо в других кредитных организациях.</w:t>
      </w:r>
      <w:proofErr w:type="gramEnd"/>
    </w:p>
    <w:p w:rsidR="005250BB" w:rsidRPr="005250BB" w:rsidRDefault="005250BB" w:rsidP="005250BB">
      <w:pPr>
        <w:shd w:val="clear" w:color="auto" w:fill="FFFFFF"/>
        <w:spacing w:after="0" w:line="240" w:lineRule="auto"/>
        <w:ind w:firstLine="706"/>
        <w:rPr>
          <w:rFonts w:ascii="Arial" w:eastAsia="Times New Roman" w:hAnsi="Arial" w:cs="Arial"/>
          <w:color w:val="FF6611"/>
          <w:sz w:val="20"/>
          <w:szCs w:val="20"/>
          <w:lang w:eastAsia="ru-RU"/>
        </w:rPr>
      </w:pPr>
      <w:r w:rsidRPr="005250BB">
        <w:rPr>
          <w:rFonts w:ascii="Arial" w:eastAsia="Times New Roman" w:hAnsi="Arial" w:cs="Arial"/>
          <w:color w:val="FF6611"/>
          <w:sz w:val="20"/>
          <w:szCs w:val="20"/>
          <w:lang w:eastAsia="ru-RU"/>
        </w:rPr>
        <w:t> </w:t>
      </w:r>
    </w:p>
    <w:p w:rsidR="00F962BB" w:rsidRDefault="001A1429"/>
    <w:sectPr w:rsidR="00F962BB" w:rsidSect="005250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02BEA"/>
    <w:multiLevelType w:val="multilevel"/>
    <w:tmpl w:val="D3866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AF9"/>
    <w:rsid w:val="00152568"/>
    <w:rsid w:val="001A1429"/>
    <w:rsid w:val="00417AF9"/>
    <w:rsid w:val="005250BB"/>
    <w:rsid w:val="00C31465"/>
    <w:rsid w:val="00F55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5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50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5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50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85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7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7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4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9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8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2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1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2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45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4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3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26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86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5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8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7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78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25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63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12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29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6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6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0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5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7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7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1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1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09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2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1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06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6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6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7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1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6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9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3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5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9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8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1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8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76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8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6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95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9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4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0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6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0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2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7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2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8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7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1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81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42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66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0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6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3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lenushka-nnov.ru/Materials/kompensacii/2018/704_ot_29.09.2017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alenushka-nnov.ru/Materials/kompensacii/2018/1033_ot_31.12.2013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lenushka-nnov.ru/Materials/kompensacii/porjadok_obrashhenija_za_kompensaciej_chasti_rodit.doc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alenushka-nnov.ru/Materials/kompensacii/2018/207_ot_27.03.2018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845</Words>
  <Characters>4818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worob</dc:creator>
  <cp:keywords/>
  <dc:description/>
  <cp:lastModifiedBy>worob</cp:lastModifiedBy>
  <cp:revision>3</cp:revision>
  <dcterms:created xsi:type="dcterms:W3CDTF">2021-02-02T07:38:00Z</dcterms:created>
  <dcterms:modified xsi:type="dcterms:W3CDTF">2021-02-02T07:53:00Z</dcterms:modified>
</cp:coreProperties>
</file>